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t>长岭县城乡建设集团有限公司天然气供气管道及门站项目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职业卫生防护设施设计专篇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建设单位</w:t>
            </w:r>
            <w:r>
              <w:rPr>
                <w:rFonts w:ascii="Times New Roman" w:hAnsi="Times New Roman" w:eastAsia="宋体" w:cs="Times New Roman"/>
                <w:sz w:val="24"/>
              </w:rPr>
              <w:t>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长岭县城乡建设集团有限公司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吉林省长岭县设在长岭县望宝桥附近、203国道以南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石洪雷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2024/1/5至2024/1/5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0" w:name="_GoBack"/>
            <w:r>
              <w:drawing>
                <wp:inline distT="0" distB="0" distL="114300" distR="114300">
                  <wp:extent cx="3790315" cy="5294630"/>
                  <wp:effectExtent l="0" t="0" r="635" b="12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315" cy="529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58310" cy="2897505"/>
                  <wp:effectExtent l="0" t="0" r="8890" b="17145"/>
                  <wp:docPr id="1" name="图片 1" descr="IMG_20231215_110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31215_1107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8310" cy="289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58310" cy="2897505"/>
                  <wp:effectExtent l="0" t="0" r="8890" b="17145"/>
                  <wp:docPr id="2" name="图片 2" descr="IMG_20231215_111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31215_11105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8310" cy="289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NzAyNTM0NGU0ZDViZWRjNjgzMzFiZDM2MzZlOWYifQ=="/>
  </w:docVars>
  <w:rsids>
    <w:rsidRoot w:val="5C737E5F"/>
    <w:rsid w:val="06561DF4"/>
    <w:rsid w:val="22EB4C10"/>
    <w:rsid w:val="251D7FF6"/>
    <w:rsid w:val="39816644"/>
    <w:rsid w:val="48E201EB"/>
    <w:rsid w:val="55CE2328"/>
    <w:rsid w:val="5C737E5F"/>
    <w:rsid w:val="5FD32666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执拗”</cp:lastModifiedBy>
  <dcterms:modified xsi:type="dcterms:W3CDTF">2024-03-28T10:18:19Z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