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伊通满族自治县奥通燃气有限公司永青加气加油站职业危害现状评价报告</w:t>
      </w:r>
      <w:r>
        <w:rPr>
          <w:rFonts w:ascii="Times New Roman" w:hAnsi="Times New Roman" w:eastAsia="宋体" w:cs="Times New Roman"/>
          <w:b/>
          <w:bCs/>
          <w:sz w:val="30"/>
          <w:szCs w:val="30"/>
        </w:rPr>
        <w:t>信息公开表</w:t>
      </w:r>
    </w:p>
    <w:tbl>
      <w:tblPr>
        <w:tblStyle w:val="4"/>
        <w:tblW w:w="4883"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3677"/>
        <w:gridCol w:w="1624"/>
        <w:gridCol w:w="166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pct"/>
            <w:vAlign w:val="center"/>
          </w:tcPr>
          <w:p>
            <w:pPr>
              <w:jc w:val="center"/>
              <w:rPr>
                <w:rFonts w:ascii="Times New Roman" w:hAnsi="Times New Roman" w:eastAsia="宋体" w:cs="Times New Roman"/>
                <w:sz w:val="24"/>
              </w:rPr>
            </w:pPr>
            <w:r>
              <w:rPr>
                <w:rFonts w:ascii="Times New Roman" w:hAnsi="Times New Roman" w:eastAsia="宋体" w:cs="Times New Roman"/>
                <w:sz w:val="24"/>
              </w:rPr>
              <w:t>用人单位名称</w:t>
            </w:r>
          </w:p>
        </w:tc>
        <w:tc>
          <w:tcPr>
            <w:tcW w:w="3839" w:type="pct"/>
            <w:gridSpan w:val="3"/>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伊通满族自治县奥通燃气有限公司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pct"/>
            <w:vAlign w:val="center"/>
          </w:tcPr>
          <w:p>
            <w:pPr>
              <w:jc w:val="center"/>
              <w:rPr>
                <w:rFonts w:ascii="Times New Roman" w:hAnsi="Times New Roman" w:eastAsia="宋体" w:cs="Times New Roman"/>
                <w:sz w:val="24"/>
              </w:rPr>
            </w:pPr>
            <w:r>
              <w:rPr>
                <w:rFonts w:ascii="Times New Roman" w:hAnsi="Times New Roman" w:eastAsia="宋体" w:cs="Times New Roman"/>
                <w:sz w:val="24"/>
              </w:rPr>
              <w:t>地址</w:t>
            </w:r>
          </w:p>
        </w:tc>
        <w:tc>
          <w:tcPr>
            <w:tcW w:w="2027" w:type="pct"/>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 xml:space="preserve"> 吉林  省（自治区、直辖市）四平 市（地、州） 伊通满族自治县 县（市、区） 伊通镇 乡（镇、街道）赫哲街西</w:t>
            </w:r>
          </w:p>
        </w:tc>
        <w:tc>
          <w:tcPr>
            <w:tcW w:w="895" w:type="pct"/>
            <w:vAlign w:val="center"/>
          </w:tcPr>
          <w:p>
            <w:pPr>
              <w:jc w:val="center"/>
              <w:rPr>
                <w:rFonts w:ascii="Times New Roman" w:hAnsi="Times New Roman" w:eastAsia="宋体" w:cs="Times New Roman"/>
                <w:sz w:val="24"/>
              </w:rPr>
            </w:pPr>
            <w:r>
              <w:rPr>
                <w:rFonts w:ascii="Times New Roman" w:hAnsi="Times New Roman" w:eastAsia="宋体" w:cs="Times New Roman"/>
                <w:sz w:val="24"/>
              </w:rPr>
              <w:t>联系人</w:t>
            </w:r>
          </w:p>
        </w:tc>
        <w:tc>
          <w:tcPr>
            <w:tcW w:w="916" w:type="pct"/>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pct"/>
            <w:vAlign w:val="center"/>
          </w:tcPr>
          <w:p>
            <w:pPr>
              <w:jc w:val="center"/>
              <w:rPr>
                <w:rFonts w:ascii="Times New Roman" w:hAnsi="Times New Roman" w:eastAsia="宋体" w:cs="Times New Roman"/>
                <w:sz w:val="24"/>
              </w:rPr>
            </w:pPr>
            <w:r>
              <w:rPr>
                <w:rFonts w:ascii="Times New Roman" w:hAnsi="Times New Roman" w:eastAsia="宋体" w:cs="Times New Roman"/>
                <w:sz w:val="24"/>
              </w:rPr>
              <w:t>调查时间</w:t>
            </w:r>
          </w:p>
        </w:tc>
        <w:tc>
          <w:tcPr>
            <w:tcW w:w="3839" w:type="pct"/>
            <w:gridSpan w:val="3"/>
            <w:vAlign w:val="center"/>
          </w:tcPr>
          <w:p>
            <w:pPr>
              <w:jc w:val="center"/>
              <w:rPr>
                <w:rFonts w:hint="default" w:ascii="Times New Roman" w:hAnsi="Times New Roman" w:eastAsia="宋体" w:cs="Times New Roman"/>
                <w:sz w:val="24"/>
                <w:lang w:val="en-US" w:eastAsia="zh-CN"/>
              </w:rPr>
            </w:pPr>
            <w:r>
              <w:rPr>
                <w:rFonts w:ascii="Times New Roman" w:hAnsi="Times New Roman" w:eastAsia="宋体" w:cs="Times New Roman"/>
                <w:sz w:val="24"/>
              </w:rPr>
              <w:t>202</w:t>
            </w:r>
            <w:r>
              <w:rPr>
                <w:rFonts w:hint="eastAsia" w:ascii="Times New Roman" w:hAnsi="Times New Roman" w:eastAsia="宋体" w:cs="Times New Roman"/>
                <w:sz w:val="24"/>
                <w:lang w:val="en-US" w:eastAsia="zh-CN"/>
              </w:rPr>
              <w:t>3</w:t>
            </w:r>
            <w:r>
              <w:rPr>
                <w:rFonts w:ascii="Times New Roman" w:hAnsi="Times New Roman" w:eastAsia="宋体" w:cs="Times New Roman"/>
                <w:sz w:val="24"/>
              </w:rPr>
              <w:t>/</w:t>
            </w:r>
            <w:r>
              <w:rPr>
                <w:rFonts w:hint="eastAsia" w:ascii="Times New Roman" w:hAnsi="Times New Roman" w:eastAsia="宋体" w:cs="Times New Roman"/>
                <w:sz w:val="24"/>
                <w:lang w:val="en-US" w:eastAsia="zh-CN"/>
              </w:rPr>
              <w:t>5</w:t>
            </w:r>
            <w:r>
              <w:rPr>
                <w:rFonts w:ascii="Times New Roman" w:hAnsi="Times New Roman" w:eastAsia="宋体" w:cs="Times New Roman"/>
                <w:sz w:val="24"/>
              </w:rPr>
              <w:t>/</w:t>
            </w:r>
            <w:r>
              <w:rPr>
                <w:rFonts w:hint="eastAsia" w:ascii="Times New Roman" w:hAnsi="Times New Roman" w:eastAsia="宋体" w:cs="Times New Roman"/>
                <w:sz w:val="24"/>
                <w:lang w:val="en-US" w:eastAsia="zh-CN"/>
              </w:rPr>
              <w:t>22</w:t>
            </w:r>
            <w:bookmarkStart w:id="0" w:name="_GoBack"/>
            <w:bookmarkEnd w:id="0"/>
            <w:r>
              <w:rPr>
                <w:rFonts w:ascii="Times New Roman" w:hAnsi="Times New Roman" w:eastAsia="宋体" w:cs="Times New Roman"/>
                <w:sz w:val="24"/>
              </w:rPr>
              <w:t>至202</w:t>
            </w:r>
            <w:r>
              <w:rPr>
                <w:rFonts w:hint="eastAsia" w:ascii="Times New Roman" w:hAnsi="Times New Roman" w:eastAsia="宋体" w:cs="Times New Roman"/>
                <w:sz w:val="24"/>
                <w:lang w:val="en-US" w:eastAsia="zh-CN"/>
              </w:rPr>
              <w:t>3</w:t>
            </w:r>
            <w:r>
              <w:rPr>
                <w:rFonts w:ascii="Times New Roman" w:hAnsi="Times New Roman" w:eastAsia="宋体" w:cs="Times New Roman"/>
                <w:sz w:val="24"/>
              </w:rPr>
              <w:t>/</w:t>
            </w:r>
            <w:r>
              <w:rPr>
                <w:rFonts w:hint="eastAsia" w:ascii="Times New Roman" w:hAnsi="Times New Roman" w:eastAsia="宋体" w:cs="Times New Roman"/>
                <w:sz w:val="24"/>
                <w:lang w:val="en-US" w:eastAsia="zh-CN"/>
              </w:rPr>
              <w:t>6</w:t>
            </w:r>
            <w:r>
              <w:rPr>
                <w:rFonts w:ascii="Times New Roman" w:hAnsi="Times New Roman" w:eastAsia="宋体" w:cs="Times New Roman"/>
                <w:sz w:val="24"/>
              </w:rPr>
              <w:t>/</w:t>
            </w:r>
            <w:r>
              <w:rPr>
                <w:rFonts w:hint="eastAsia" w:ascii="Times New Roman" w:hAnsi="Times New Roman" w:eastAsia="宋体" w:cs="Times New Roman"/>
                <w:sz w:val="24"/>
                <w:lang w:val="en-US" w:eastAsia="zh-CN"/>
              </w:rPr>
              <w:t>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vAlign w:val="center"/>
          </w:tcPr>
          <w:p>
            <w:pPr>
              <w:jc w:val="center"/>
              <w:rPr>
                <w:rFonts w:ascii="Times New Roman" w:hAnsi="Times New Roman" w:eastAsia="宋体" w:cs="Times New Roman"/>
                <w:sz w:val="24"/>
              </w:rPr>
            </w:pPr>
            <w:r>
              <w:rPr>
                <w:rFonts w:ascii="Times New Roman" w:hAnsi="Times New Roman" w:eastAsia="宋体" w:cs="Times New Roman"/>
                <w:sz w:val="24"/>
              </w:rPr>
              <w:t>项目组人员名单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pct"/>
            <w:vAlign w:val="center"/>
          </w:tcPr>
          <w:p>
            <w:pPr>
              <w:jc w:val="center"/>
              <w:rPr>
                <w:rFonts w:ascii="Times New Roman" w:hAnsi="Times New Roman" w:eastAsia="宋体" w:cs="Times New Roman"/>
                <w:sz w:val="24"/>
              </w:rPr>
            </w:pPr>
            <w:r>
              <w:rPr>
                <w:rFonts w:ascii="Times New Roman" w:hAnsi="Times New Roman" w:eastAsia="宋体" w:cs="Times New Roman"/>
                <w:sz w:val="24"/>
              </w:rPr>
              <w:t>现场调查</w:t>
            </w:r>
          </w:p>
        </w:tc>
        <w:tc>
          <w:tcPr>
            <w:tcW w:w="3839" w:type="pct"/>
            <w:gridSpan w:val="3"/>
            <w:vAlign w:val="center"/>
          </w:tcPr>
          <w:p>
            <w:pPr>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金成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pct"/>
            <w:vAlign w:val="center"/>
          </w:tcPr>
          <w:p>
            <w:pPr>
              <w:jc w:val="center"/>
              <w:rPr>
                <w:rFonts w:ascii="Times New Roman" w:hAnsi="Times New Roman" w:eastAsia="宋体" w:cs="Times New Roman"/>
                <w:sz w:val="24"/>
              </w:rPr>
            </w:pPr>
            <w:r>
              <w:rPr>
                <w:rFonts w:ascii="Times New Roman" w:hAnsi="Times New Roman" w:eastAsia="宋体" w:cs="Times New Roman"/>
                <w:sz w:val="24"/>
              </w:rPr>
              <w:t>现场采样/检测</w:t>
            </w:r>
          </w:p>
        </w:tc>
        <w:tc>
          <w:tcPr>
            <w:tcW w:w="3839" w:type="pct"/>
            <w:gridSpan w:val="3"/>
            <w:vAlign w:val="center"/>
          </w:tcPr>
          <w:p>
            <w:pPr>
              <w:jc w:val="center"/>
              <w:rPr>
                <w:rFonts w:ascii="Times New Roman" w:hAnsi="Times New Roman" w:eastAsia="宋体" w:cs="Times New Roman"/>
                <w:sz w:val="2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pct"/>
            <w:vAlign w:val="center"/>
          </w:tcPr>
          <w:p>
            <w:pPr>
              <w:jc w:val="center"/>
              <w:rPr>
                <w:rFonts w:ascii="Times New Roman" w:hAnsi="Times New Roman" w:eastAsia="宋体" w:cs="Times New Roman"/>
                <w:sz w:val="24"/>
              </w:rPr>
            </w:pPr>
            <w:r>
              <w:rPr>
                <w:rFonts w:ascii="Times New Roman" w:hAnsi="Times New Roman" w:eastAsia="宋体" w:cs="Times New Roman"/>
                <w:sz w:val="24"/>
              </w:rPr>
              <w:t>评价</w:t>
            </w:r>
          </w:p>
        </w:tc>
        <w:tc>
          <w:tcPr>
            <w:tcW w:w="3839" w:type="pct"/>
            <w:gridSpan w:val="3"/>
            <w:vAlign w:val="center"/>
          </w:tcPr>
          <w:p>
            <w:pPr>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金成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85" w:hRule="atLeast"/>
          <w:jc w:val="center"/>
        </w:trPr>
        <w:tc>
          <w:tcPr>
            <w:tcW w:w="1160" w:type="pct"/>
            <w:vAlign w:val="center"/>
          </w:tcPr>
          <w:p>
            <w:pPr>
              <w:jc w:val="center"/>
              <w:rPr>
                <w:rFonts w:ascii="宋体" w:hAnsi="宋体" w:eastAsia="宋体" w:cs="宋体"/>
                <w:sz w:val="24"/>
              </w:rPr>
            </w:pPr>
            <w:r>
              <w:rPr>
                <w:rFonts w:hint="eastAsia" w:ascii="宋体" w:hAnsi="宋体" w:eastAsia="宋体" w:cs="宋体"/>
                <w:sz w:val="24"/>
              </w:rPr>
              <w:t>用人单位陪同人及现场调查证明</w:t>
            </w:r>
          </w:p>
        </w:tc>
        <w:tc>
          <w:tcPr>
            <w:tcW w:w="3839" w:type="pct"/>
            <w:gridSpan w:val="3"/>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drawing>
                <wp:inline distT="0" distB="0" distL="114300" distR="114300">
                  <wp:extent cx="3675380" cy="4921250"/>
                  <wp:effectExtent l="0" t="0" r="1270" b="12700"/>
                  <wp:docPr id="2" name="图片 2" descr="C:\Users\Administrator\Desktop\5563813d70763161099a9c59c72999a.jpg5563813d70763161099a9c59c7299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5563813d70763161099a9c59c72999a.jpg5563813d70763161099a9c59c72999a"/>
                          <pic:cNvPicPr>
                            <a:picLocks noChangeAspect="1"/>
                          </pic:cNvPicPr>
                        </pic:nvPicPr>
                        <pic:blipFill>
                          <a:blip r:embed="rId4"/>
                          <a:srcRect/>
                          <a:stretch>
                            <a:fillRect/>
                          </a:stretch>
                        </pic:blipFill>
                        <pic:spPr>
                          <a:xfrm>
                            <a:off x="0" y="0"/>
                            <a:ext cx="3675380" cy="4921250"/>
                          </a:xfrm>
                          <a:prstGeom prst="rect">
                            <a:avLst/>
                          </a:prstGeom>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3" w:hRule="atLeast"/>
          <w:jc w:val="center"/>
        </w:trPr>
        <w:tc>
          <w:tcPr>
            <w:tcW w:w="1160" w:type="pct"/>
            <w:vMerge w:val="restart"/>
            <w:vAlign w:val="center"/>
          </w:tcPr>
          <w:p>
            <w:pPr>
              <w:jc w:val="center"/>
              <w:rPr>
                <w:rFonts w:ascii="宋体" w:hAnsi="宋体" w:eastAsia="宋体" w:cs="宋体"/>
                <w:sz w:val="24"/>
              </w:rPr>
            </w:pPr>
            <w:r>
              <w:rPr>
                <w:rFonts w:hint="eastAsia" w:ascii="宋体" w:hAnsi="宋体" w:eastAsia="宋体" w:cs="宋体"/>
                <w:sz w:val="24"/>
              </w:rPr>
              <w:t>现场采样及现场检测图像影像</w:t>
            </w:r>
          </w:p>
        </w:tc>
        <w:tc>
          <w:tcPr>
            <w:tcW w:w="3839" w:type="pct"/>
            <w:gridSpan w:val="3"/>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drawing>
                <wp:inline distT="0" distB="0" distL="114300" distR="114300">
                  <wp:extent cx="3778250" cy="3707130"/>
                  <wp:effectExtent l="0" t="0" r="12700" b="7620"/>
                  <wp:docPr id="5" name="图片 5" descr="5eeae9c2d123b3b2a6a61a5ebf9d35a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eeae9c2d123b3b2a6a61a5ebf9d35a0_"/>
                          <pic:cNvPicPr>
                            <a:picLocks noChangeAspect="1"/>
                          </pic:cNvPicPr>
                        </pic:nvPicPr>
                        <pic:blipFill>
                          <a:blip r:embed="rId5"/>
                          <a:srcRect t="12074" b="9588"/>
                          <a:stretch>
                            <a:fillRect/>
                          </a:stretch>
                        </pic:blipFill>
                        <pic:spPr>
                          <a:xfrm>
                            <a:off x="0" y="0"/>
                            <a:ext cx="3778250" cy="3707130"/>
                          </a:xfrm>
                          <a:prstGeom prst="rect">
                            <a:avLst/>
                          </a:prstGeom>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3" w:hRule="atLeast"/>
          <w:jc w:val="center"/>
        </w:trPr>
        <w:tc>
          <w:tcPr>
            <w:tcW w:w="1160" w:type="pct"/>
            <w:vMerge w:val="continue"/>
            <w:vAlign w:val="center"/>
          </w:tcPr>
          <w:p>
            <w:pPr>
              <w:jc w:val="center"/>
            </w:pPr>
          </w:p>
        </w:tc>
        <w:tc>
          <w:tcPr>
            <w:tcW w:w="3839" w:type="pct"/>
            <w:gridSpan w:val="3"/>
            <w:vAlign w:val="center"/>
          </w:tcPr>
          <w:p>
            <w:pPr>
              <w:jc w:val="center"/>
              <w:rPr>
                <w:rFonts w:ascii="宋体" w:hAnsi="宋体" w:eastAsia="宋体" w:cs="宋体"/>
                <w:sz w:val="24"/>
              </w:rPr>
            </w:pPr>
            <w:r>
              <w:rPr>
                <w:rFonts w:hint="eastAsia" w:ascii="宋体" w:hAnsi="宋体" w:eastAsia="宋体" w:cs="宋体"/>
                <w:sz w:val="24"/>
                <w:lang w:eastAsia="zh-CN"/>
              </w:rPr>
              <w:drawing>
                <wp:inline distT="0" distB="0" distL="114300" distR="114300">
                  <wp:extent cx="3404235" cy="4272280"/>
                  <wp:effectExtent l="0" t="0" r="5715" b="13970"/>
                  <wp:docPr id="6" name="图片 6" descr="6ea8ab9b4beb91fedc475f1aaefd365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ea8ab9b4beb91fedc475f1aaefd3653_"/>
                          <pic:cNvPicPr>
                            <a:picLocks noChangeAspect="1"/>
                          </pic:cNvPicPr>
                        </pic:nvPicPr>
                        <pic:blipFill>
                          <a:blip r:embed="rId6"/>
                          <a:stretch>
                            <a:fillRect/>
                          </a:stretch>
                        </pic:blipFill>
                        <pic:spPr>
                          <a:xfrm>
                            <a:off x="0" y="0"/>
                            <a:ext cx="3404235" cy="4272280"/>
                          </a:xfrm>
                          <a:prstGeom prst="rect">
                            <a:avLst/>
                          </a:prstGeom>
                        </pic:spPr>
                      </pic:pic>
                    </a:graphicData>
                  </a:graphic>
                </wp:inline>
              </w:drawing>
            </w:r>
          </w:p>
        </w:tc>
      </w:tr>
    </w:tbl>
    <w:p>
      <w:pPr>
        <w:rPr>
          <w:rFonts w:ascii="Times New Roman" w:hAnsi="Times New Roman" w:eastAsia="宋体" w:cs="Times New Roman"/>
          <w:b/>
          <w:bCs/>
          <w:sz w:val="30"/>
          <w:szCs w:val="30"/>
        </w:rPr>
      </w:pPr>
    </w:p>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C33E4"/>
    <w:rsid w:val="383E3161"/>
    <w:rsid w:val="65CC3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 w:val="24"/>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2023-07-31T08:07:00Z</dcterms:created>
  <dc:creator>执拗”</dc:creator>
  <cp:lastModifiedBy>执拗”</cp:lastModifiedBy>
  <dcterms:modified xsi:type="dcterms:W3CDTF">2023-08-02T01:19:49Z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